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Plná moc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441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Zmocnitel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„Zmocnitel“)</w:t>
      </w:r>
    </w:p>
    <w:p>
      <w:pPr>
        <w:keepNext/>
        <w:spacing w:before="120" w:after="60"/>
      </w:pPr>
      <w:r>
        <w:rPr>
          <w:b/>
          <w:bCs/>
        </w:rPr>
        <w:t xml:space="preserve">Zmocněnec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„Zmocněnec“)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I. Zmocnění</w:t>
      </w:r>
    </w:p>
    <w:p>
      <w:pPr>
        <w:spacing w:before="0" w:after="120"/>
        <w:jc w:val="both"/>
      </w:pPr>
      <w:r>
        <w:t xml:space="preserve">Zmocnitel tímto zmocňuje Zmocněnce, aby ho zastupoval a činil jeho jménem právní jednání v tomto rozsahu: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Zmocněnec je oprávněn při tom činit veškeré úkony, které s uvedeným rozsahem souvisejí, zejména podávat a přebírat písemnosti, podávat návrhy a žádosti, vyjadřovat se a jednat s příslušnými orgány a osobami.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II. Doba platnosti a zánik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Tato plná moc platí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Zastoupení zaniká vykonáním právního jednání, k němuž bylo zmocnění uděleno, odvoláním plné moci Zmocnitelem, výpovědí Zmocněnce, smrtí Zmocnitele nebo Zmocněnce a v dalších případech, které stanoví občanský zákoník. Odvolání je vůči Zmocněnci účinné okamžikem, kdy se o něm dozví.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 zániku zastoupení vydá Zmocněnec Zmocniteli bez zbytečného odkladu vše, co mu Zmocnitel k zastupování svěřil, včetně této plné moci, má-li ji v listinné podobě.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III. Další zástupce</w:t>
      </w:r>
    </w:p>
    <w:p>
      <w:pPr>
        <w:spacing w:before="0" w:after="120"/>
        <w:jc w:val="left"/>
      </w:pPr>
      <w:r>
        <w:t xml:space="preserve">Zmocněnec není oprávněn pověřit dalšího zástupce, ledaže to vyžaduje nutná potřeba. / Zmocněnec je oprávněn pověřit dalšího zástupce a odpovídá Zmocniteli za řádný výběr jeho osoby.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IV. Forma plné moci</w:t>
      </w:r>
    </w:p>
    <w:p>
      <w:pPr>
        <w:spacing w:before="0" w:after="120"/>
        <w:jc w:val="both"/>
      </w:pPr>
      <w:r>
        <w:t xml:space="preserve">Vyžaduje-li právní jednání, k němuž se plná moc uděluje, určitou formu, musí mít tuto formu i plná moc. Vyžaduje-li právní předpis nebo úřad úředně ověřený podpis Zmocnitele, nechá si Zmocnitel svůj podpis na této plné moci úředně ověřit.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V. Přijetí zmocnění a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Zmocněnec zmocnění v uvedeném rozsahu přijímá, což stvrzuje svým podpisem.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Plná moc je vyhotovena v tolika stejnopisech, kolik je stran, a Zmocnitel i Zmocněnec obdrží po jednom podepsaném stejnopisu.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Zmocněnec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podpisuj.cz/vzory-smluv/plna-moc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</dc:title>
  <dc:creator>Podpisuj.cz</dc:creator>
  <dc:language>cs-CZ</dc:language>
  <dcterms:created xsi:type="dcterms:W3CDTF">2026-11-06T21:10:35Z</dcterms:created>
  <dcterms:modified xsi:type="dcterms:W3CDTF">2026-11-06T21:10:35Z</dcterms:modified>
</cp:coreProperties>
</file>